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F19B" w14:textId="77777777" w:rsidR="00CE0ED2" w:rsidRPr="00147708" w:rsidRDefault="00CE0ED2" w:rsidP="00CE0ED2">
      <w:pPr>
        <w:shd w:val="clear" w:color="auto" w:fill="FFFFFF"/>
        <w:spacing w:after="0" w:line="276" w:lineRule="auto"/>
        <w:jc w:val="center"/>
        <w:rPr>
          <w:rFonts w:asciiTheme="majorBidi" w:eastAsia="Times New Roman" w:hAnsiTheme="majorBidi" w:cstheme="majorBidi"/>
          <w:color w:val="212121"/>
          <w:sz w:val="24"/>
          <w:szCs w:val="24"/>
          <w:lang w:val="en-GB" w:eastAsia="en-GB"/>
        </w:rPr>
      </w:pPr>
      <w:r w:rsidRPr="00147708">
        <w:rPr>
          <w:rFonts w:asciiTheme="majorBidi" w:eastAsia="Calibri" w:hAnsiTheme="majorBidi" w:cstheme="majorBidi"/>
          <w:b/>
          <w:bCs/>
          <w:sz w:val="24"/>
          <w:szCs w:val="24"/>
          <w:lang w:val="en-GB"/>
        </w:rPr>
        <w:t>INFORMATIVE NOTE ON THE PROTECTION OF INDIVIDUALS WITH REGARD TO THE PROCESSING OF PERSONAL DATA</w:t>
      </w:r>
    </w:p>
    <w:p w14:paraId="73CCA5F1" w14:textId="77777777" w:rsidR="00CE0ED2" w:rsidRPr="00147708" w:rsidRDefault="00CE0ED2" w:rsidP="00CE0ED2">
      <w:pPr>
        <w:autoSpaceDE w:val="0"/>
        <w:autoSpaceDN w:val="0"/>
        <w:adjustRightInd w:val="0"/>
        <w:spacing w:after="0" w:line="240" w:lineRule="auto"/>
        <w:jc w:val="center"/>
        <w:rPr>
          <w:rFonts w:asciiTheme="majorBidi" w:eastAsia="Calibri" w:hAnsiTheme="majorBidi" w:cstheme="majorBidi"/>
          <w:i/>
          <w:sz w:val="24"/>
          <w:szCs w:val="24"/>
          <w:lang w:val="en-GB"/>
        </w:rPr>
      </w:pPr>
      <w:r w:rsidRPr="00147708">
        <w:rPr>
          <w:rFonts w:asciiTheme="majorBidi" w:eastAsia="Calibri" w:hAnsiTheme="majorBidi" w:cstheme="majorBidi"/>
          <w:b/>
          <w:bCs/>
          <w:i/>
          <w:sz w:val="24"/>
          <w:szCs w:val="24"/>
          <w:lang w:val="en-GB"/>
        </w:rPr>
        <w:t>Regulation (UE) 2016/679, art. 13</w:t>
      </w:r>
    </w:p>
    <w:p w14:paraId="0D070F35" w14:textId="77777777" w:rsidR="00CE0ED2" w:rsidRPr="00147708" w:rsidRDefault="00CE0ED2" w:rsidP="00CE0ED2">
      <w:pPr>
        <w:autoSpaceDE w:val="0"/>
        <w:autoSpaceDN w:val="0"/>
        <w:adjustRightInd w:val="0"/>
        <w:spacing w:after="0" w:line="240" w:lineRule="auto"/>
        <w:rPr>
          <w:rFonts w:asciiTheme="majorBidi" w:eastAsia="Calibri" w:hAnsiTheme="majorBidi" w:cstheme="majorBidi"/>
          <w:sz w:val="24"/>
          <w:szCs w:val="24"/>
          <w:lang w:val="en-GB"/>
        </w:rPr>
      </w:pPr>
    </w:p>
    <w:p w14:paraId="62DF1315" w14:textId="77777777" w:rsidR="00CE0ED2" w:rsidRPr="00147708" w:rsidRDefault="00CE0ED2" w:rsidP="00CE0ED2">
      <w:pPr>
        <w:autoSpaceDE w:val="0"/>
        <w:autoSpaceDN w:val="0"/>
        <w:adjustRightInd w:val="0"/>
        <w:spacing w:after="0" w:line="240" w:lineRule="auto"/>
        <w:jc w:val="both"/>
        <w:rPr>
          <w:rFonts w:asciiTheme="majorBidi" w:eastAsia="Calibri" w:hAnsiTheme="majorBidi" w:cstheme="majorBidi"/>
          <w:sz w:val="24"/>
          <w:szCs w:val="24"/>
          <w:lang w:val="en-GB"/>
        </w:rPr>
      </w:pPr>
      <w:r w:rsidRPr="00147708">
        <w:rPr>
          <w:rFonts w:asciiTheme="majorBidi" w:eastAsia="Calibri" w:hAnsiTheme="majorBidi" w:cstheme="majorBidi"/>
          <w:sz w:val="24"/>
          <w:szCs w:val="24"/>
          <w:lang w:val="en-GB"/>
        </w:rPr>
        <w:t>The processing of personal data is based on the principles of lawfulness, fairness and transparency to protect the fundamental rights and freedoms of individuals. For this purpose, the following information is provided:</w:t>
      </w:r>
    </w:p>
    <w:p w14:paraId="22EBFAA0" w14:textId="77777777" w:rsidR="00CE0ED2" w:rsidRPr="00147708" w:rsidRDefault="00CE0ED2" w:rsidP="00CE0ED2">
      <w:pPr>
        <w:autoSpaceDE w:val="0"/>
        <w:autoSpaceDN w:val="0"/>
        <w:adjustRightInd w:val="0"/>
        <w:spacing w:after="0" w:line="240" w:lineRule="auto"/>
        <w:jc w:val="both"/>
        <w:rPr>
          <w:rFonts w:asciiTheme="majorBidi" w:eastAsia="Calibri" w:hAnsiTheme="majorBidi" w:cstheme="majorBidi"/>
          <w:sz w:val="24"/>
          <w:szCs w:val="24"/>
          <w:lang w:val="en-GB"/>
        </w:rPr>
      </w:pPr>
    </w:p>
    <w:p w14:paraId="15B85DAF" w14:textId="521C837D" w:rsidR="00CE0ED2" w:rsidRPr="00147708" w:rsidRDefault="00CE0ED2" w:rsidP="00CE0ED2">
      <w:pPr>
        <w:numPr>
          <w:ilvl w:val="0"/>
          <w:numId w:val="1"/>
        </w:numPr>
        <w:autoSpaceDE w:val="0"/>
        <w:autoSpaceDN w:val="0"/>
        <w:adjustRightInd w:val="0"/>
        <w:spacing w:after="0" w:line="240" w:lineRule="auto"/>
        <w:ind w:left="284" w:hanging="357"/>
        <w:contextualSpacing/>
        <w:jc w:val="both"/>
        <w:rPr>
          <w:rFonts w:asciiTheme="majorBidi" w:eastAsia="Calibri" w:hAnsiTheme="majorBidi" w:cstheme="majorBidi"/>
          <w:sz w:val="24"/>
          <w:szCs w:val="24"/>
          <w:lang w:val="en-GB"/>
        </w:rPr>
      </w:pPr>
      <w:r w:rsidRPr="00147708">
        <w:rPr>
          <w:rFonts w:asciiTheme="majorBidi" w:eastAsia="Calibri" w:hAnsiTheme="majorBidi" w:cstheme="majorBidi"/>
          <w:sz w:val="24"/>
          <w:szCs w:val="24"/>
          <w:lang w:val="en-GB"/>
        </w:rPr>
        <w:t xml:space="preserve">The data controller is the Italian Agency for International Cooperation (AICS), which, in this specific case, operates </w:t>
      </w:r>
      <w:r w:rsidR="00847EDB" w:rsidRPr="00147708">
        <w:rPr>
          <w:rFonts w:asciiTheme="majorBidi" w:eastAsia="Calibri" w:hAnsiTheme="majorBidi" w:cstheme="majorBidi"/>
          <w:sz w:val="24"/>
          <w:szCs w:val="24"/>
          <w:lang w:val="en-GB"/>
        </w:rPr>
        <w:t>through</w:t>
      </w:r>
      <w:r w:rsidR="00847EDB" w:rsidRPr="00147708">
        <w:rPr>
          <w:rFonts w:asciiTheme="majorBidi" w:hAnsiTheme="majorBidi" w:cstheme="majorBidi"/>
          <w:sz w:val="24"/>
          <w:szCs w:val="24"/>
          <w:lang w:val="en-GB"/>
        </w:rPr>
        <w:t xml:space="preserve"> AICS</w:t>
      </w:r>
      <w:r w:rsidR="00847EDB" w:rsidRPr="00147708">
        <w:rPr>
          <w:rFonts w:asciiTheme="majorBidi" w:eastAsia="Calibri" w:hAnsiTheme="majorBidi" w:cstheme="majorBidi"/>
          <w:sz w:val="24"/>
          <w:szCs w:val="24"/>
          <w:lang w:val="en-GB"/>
        </w:rPr>
        <w:t xml:space="preserve"> office in </w:t>
      </w:r>
      <w:r w:rsidR="0085096C" w:rsidRPr="00147708">
        <w:rPr>
          <w:rFonts w:asciiTheme="majorBidi" w:eastAsia="Calibri" w:hAnsiTheme="majorBidi" w:cstheme="majorBidi"/>
          <w:sz w:val="24"/>
          <w:szCs w:val="24"/>
          <w:lang w:val="en-GB"/>
        </w:rPr>
        <w:t xml:space="preserve">Cairo, 1081 </w:t>
      </w:r>
      <w:proofErr w:type="spellStart"/>
      <w:r w:rsidR="0085096C" w:rsidRPr="00147708">
        <w:rPr>
          <w:rFonts w:asciiTheme="majorBidi" w:eastAsia="Calibri" w:hAnsiTheme="majorBidi" w:cstheme="majorBidi"/>
          <w:sz w:val="24"/>
          <w:szCs w:val="24"/>
          <w:lang w:val="en-GB"/>
        </w:rPr>
        <w:t>Kornich</w:t>
      </w:r>
      <w:r w:rsidR="00414783" w:rsidRPr="00147708">
        <w:rPr>
          <w:rFonts w:asciiTheme="majorBidi" w:eastAsia="Calibri" w:hAnsiTheme="majorBidi" w:cstheme="majorBidi"/>
          <w:sz w:val="24"/>
          <w:szCs w:val="24"/>
          <w:lang w:val="en-GB"/>
        </w:rPr>
        <w:t>e</w:t>
      </w:r>
      <w:proofErr w:type="spellEnd"/>
      <w:r w:rsidR="0085096C" w:rsidRPr="00147708">
        <w:rPr>
          <w:rFonts w:asciiTheme="majorBidi" w:eastAsia="Calibri" w:hAnsiTheme="majorBidi" w:cstheme="majorBidi"/>
          <w:sz w:val="24"/>
          <w:szCs w:val="24"/>
          <w:lang w:val="en-GB"/>
        </w:rPr>
        <w:t xml:space="preserve"> </w:t>
      </w:r>
      <w:proofErr w:type="spellStart"/>
      <w:r w:rsidR="0085096C" w:rsidRPr="00147708">
        <w:rPr>
          <w:rFonts w:asciiTheme="majorBidi" w:eastAsia="Calibri" w:hAnsiTheme="majorBidi" w:cstheme="majorBidi"/>
          <w:sz w:val="24"/>
          <w:szCs w:val="24"/>
          <w:lang w:val="en-GB"/>
        </w:rPr>
        <w:t>el</w:t>
      </w:r>
      <w:proofErr w:type="spellEnd"/>
      <w:r w:rsidR="0085096C" w:rsidRPr="00147708">
        <w:rPr>
          <w:rFonts w:asciiTheme="majorBidi" w:eastAsia="Calibri" w:hAnsiTheme="majorBidi" w:cstheme="majorBidi"/>
          <w:sz w:val="24"/>
          <w:szCs w:val="24"/>
          <w:lang w:val="en-GB"/>
        </w:rPr>
        <w:t xml:space="preserve"> Nile, Garden City. Telephone: +202 27920873 - +202 2792</w:t>
      </w:r>
      <w:r w:rsidR="00147708">
        <w:rPr>
          <w:rFonts w:asciiTheme="majorBidi" w:eastAsia="Calibri" w:hAnsiTheme="majorBidi" w:cstheme="majorBidi"/>
          <w:sz w:val="24"/>
          <w:szCs w:val="24"/>
          <w:lang w:val="en-GB"/>
        </w:rPr>
        <w:t>0</w:t>
      </w:r>
      <w:r w:rsidR="0085096C" w:rsidRPr="00147708">
        <w:rPr>
          <w:rFonts w:asciiTheme="majorBidi" w:eastAsia="Calibri" w:hAnsiTheme="majorBidi" w:cstheme="majorBidi"/>
          <w:sz w:val="24"/>
          <w:szCs w:val="24"/>
          <w:lang w:val="en-GB"/>
        </w:rPr>
        <w:t>874</w:t>
      </w:r>
      <w:r w:rsidR="00847EDB" w:rsidRPr="00147708">
        <w:rPr>
          <w:rFonts w:asciiTheme="majorBidi" w:eastAsia="Calibri" w:hAnsiTheme="majorBidi" w:cstheme="majorBidi"/>
          <w:sz w:val="24"/>
          <w:szCs w:val="24"/>
          <w:lang w:val="en-GB"/>
        </w:rPr>
        <w:t xml:space="preserve"> e-mail:</w:t>
      </w:r>
      <w:r w:rsidR="00147708">
        <w:rPr>
          <w:rFonts w:asciiTheme="majorBidi" w:eastAsia="Calibri" w:hAnsiTheme="majorBidi" w:cstheme="majorBidi"/>
          <w:sz w:val="24"/>
          <w:szCs w:val="24"/>
          <w:lang w:val="en-GB"/>
        </w:rPr>
        <w:t xml:space="preserve"> </w:t>
      </w:r>
      <w:hyperlink r:id="rId7" w:history="1">
        <w:r w:rsidR="00147708" w:rsidRPr="007B11ED">
          <w:rPr>
            <w:rStyle w:val="Hyperlink"/>
            <w:rFonts w:asciiTheme="majorBidi" w:eastAsia="Calibri" w:hAnsiTheme="majorBidi" w:cstheme="majorBidi"/>
            <w:sz w:val="24"/>
            <w:szCs w:val="24"/>
            <w:lang w:val="en-GB"/>
          </w:rPr>
          <w:t>segreteria.ilcairo@aics.gov.it</w:t>
        </w:r>
      </w:hyperlink>
      <w:r w:rsidR="001C58AB" w:rsidRPr="00147708">
        <w:rPr>
          <w:rFonts w:asciiTheme="majorBidi" w:eastAsia="Calibri" w:hAnsiTheme="majorBidi" w:cstheme="majorBidi"/>
          <w:sz w:val="24"/>
          <w:szCs w:val="24"/>
          <w:lang w:val="en-GB"/>
        </w:rPr>
        <w:t>;</w:t>
      </w:r>
      <w:r w:rsidR="00147708" w:rsidRPr="00147708">
        <w:rPr>
          <w:rFonts w:asciiTheme="majorBidi" w:eastAsia="Calibri" w:hAnsiTheme="majorBidi" w:cstheme="majorBidi"/>
          <w:sz w:val="24"/>
          <w:szCs w:val="24"/>
          <w:lang w:val="en-GB"/>
        </w:rPr>
        <w:t xml:space="preserve"> and </w:t>
      </w:r>
      <w:hyperlink r:id="rId8" w:history="1">
        <w:r w:rsidR="00147708" w:rsidRPr="007B11ED">
          <w:rPr>
            <w:rStyle w:val="Hyperlink"/>
            <w:rFonts w:asciiTheme="majorBidi" w:eastAsia="Calibri" w:hAnsiTheme="majorBidi" w:cstheme="majorBidi"/>
            <w:sz w:val="24"/>
            <w:szCs w:val="24"/>
            <w:lang w:val="en-GB"/>
          </w:rPr>
          <w:t>ilcairo@aics.gov.it</w:t>
        </w:r>
      </w:hyperlink>
      <w:r w:rsidR="001C58AB" w:rsidRPr="00147708">
        <w:rPr>
          <w:rFonts w:asciiTheme="majorBidi" w:eastAsia="Calibri" w:hAnsiTheme="majorBidi" w:cstheme="majorBidi"/>
          <w:sz w:val="24"/>
          <w:szCs w:val="24"/>
          <w:lang w:val="en-GB"/>
        </w:rPr>
        <w:t>.</w:t>
      </w:r>
    </w:p>
    <w:p w14:paraId="0E8A31B7" w14:textId="77777777" w:rsidR="0085096C" w:rsidRPr="00147708" w:rsidRDefault="0085096C" w:rsidP="007E50DE">
      <w:pPr>
        <w:autoSpaceDE w:val="0"/>
        <w:autoSpaceDN w:val="0"/>
        <w:adjustRightInd w:val="0"/>
        <w:spacing w:after="0" w:line="240" w:lineRule="auto"/>
        <w:ind w:left="284"/>
        <w:contextualSpacing/>
        <w:jc w:val="both"/>
        <w:rPr>
          <w:rFonts w:asciiTheme="majorBidi" w:eastAsia="Calibri" w:hAnsiTheme="majorBidi" w:cstheme="majorBidi"/>
          <w:sz w:val="24"/>
          <w:szCs w:val="24"/>
          <w:lang w:val="en-GB"/>
        </w:rPr>
      </w:pPr>
    </w:p>
    <w:p w14:paraId="5CEEC27D" w14:textId="29CC77E2" w:rsidR="00CE0ED2" w:rsidRPr="00147708" w:rsidRDefault="00CE0ED2" w:rsidP="00CE0ED2">
      <w:pPr>
        <w:numPr>
          <w:ilvl w:val="0"/>
          <w:numId w:val="1"/>
        </w:numPr>
        <w:autoSpaceDE w:val="0"/>
        <w:autoSpaceDN w:val="0"/>
        <w:adjustRightInd w:val="0"/>
        <w:spacing w:after="0" w:line="240" w:lineRule="auto"/>
        <w:ind w:left="284" w:hanging="357"/>
        <w:contextualSpacing/>
        <w:jc w:val="both"/>
        <w:rPr>
          <w:rFonts w:asciiTheme="majorBidi" w:eastAsia="Calibri" w:hAnsiTheme="majorBidi" w:cstheme="majorBidi"/>
          <w:sz w:val="24"/>
          <w:szCs w:val="24"/>
          <w:lang w:val="en-GB"/>
        </w:rPr>
      </w:pPr>
      <w:r w:rsidRPr="00147708">
        <w:rPr>
          <w:rFonts w:asciiTheme="majorBidi" w:eastAsia="Calibri" w:hAnsiTheme="majorBidi" w:cstheme="majorBidi"/>
          <w:sz w:val="24"/>
          <w:szCs w:val="24"/>
          <w:lang w:val="en-GB"/>
        </w:rPr>
        <w:t xml:space="preserve">AICS has </w:t>
      </w:r>
      <w:r w:rsidR="001C58AB" w:rsidRPr="00147708">
        <w:rPr>
          <w:rFonts w:asciiTheme="majorBidi" w:eastAsia="Calibri" w:hAnsiTheme="majorBidi" w:cstheme="majorBidi"/>
          <w:sz w:val="24"/>
          <w:szCs w:val="24"/>
          <w:lang w:val="en-GB"/>
        </w:rPr>
        <w:t>personnel</w:t>
      </w:r>
      <w:r w:rsidRPr="00147708">
        <w:rPr>
          <w:rFonts w:asciiTheme="majorBidi" w:eastAsia="Calibri" w:hAnsiTheme="majorBidi" w:cstheme="majorBidi"/>
          <w:sz w:val="24"/>
          <w:szCs w:val="24"/>
          <w:lang w:val="en-GB"/>
        </w:rPr>
        <w:t xml:space="preserve"> responsible for the protection of personal data that, in case of questions or complaints, can be contacted at the following addresses: Via Salvatore </w:t>
      </w:r>
      <w:proofErr w:type="spellStart"/>
      <w:r w:rsidRPr="00147708">
        <w:rPr>
          <w:rFonts w:asciiTheme="majorBidi" w:eastAsia="Calibri" w:hAnsiTheme="majorBidi" w:cstheme="majorBidi"/>
          <w:sz w:val="24"/>
          <w:szCs w:val="24"/>
          <w:lang w:val="en-GB"/>
        </w:rPr>
        <w:t>Contarini</w:t>
      </w:r>
      <w:proofErr w:type="spellEnd"/>
      <w:r w:rsidRPr="00147708">
        <w:rPr>
          <w:rFonts w:asciiTheme="majorBidi" w:eastAsia="Calibri" w:hAnsiTheme="majorBidi" w:cstheme="majorBidi"/>
          <w:sz w:val="24"/>
          <w:szCs w:val="24"/>
          <w:lang w:val="en-GB"/>
        </w:rPr>
        <w:t>, 25, tel. 0039 06 32492 pec</w:t>
      </w:r>
      <w:r w:rsidRPr="00147708">
        <w:rPr>
          <w:rFonts w:asciiTheme="majorBidi" w:eastAsia="Calibri" w:hAnsiTheme="majorBidi" w:cstheme="majorBidi"/>
          <w:color w:val="212121"/>
          <w:sz w:val="24"/>
          <w:szCs w:val="24"/>
          <w:shd w:val="clear" w:color="auto" w:fill="FFFFFF"/>
          <w:lang w:val="en-GB"/>
        </w:rPr>
        <w:t xml:space="preserve">: </w:t>
      </w:r>
      <w:r w:rsidRPr="00147708">
        <w:rPr>
          <w:rFonts w:asciiTheme="majorBidi" w:eastAsia="Calibri" w:hAnsiTheme="majorBidi" w:cstheme="majorBidi"/>
          <w:color w:val="0000FF"/>
          <w:sz w:val="24"/>
          <w:szCs w:val="24"/>
          <w:u w:val="single"/>
          <w:lang w:val="en-GB"/>
        </w:rPr>
        <w:t>agenzia.cooperazione@cert.esteri.it</w:t>
      </w:r>
    </w:p>
    <w:p w14:paraId="4EA80CED" w14:textId="77777777" w:rsidR="00CE0ED2" w:rsidRPr="00147708" w:rsidRDefault="00CE0ED2" w:rsidP="00CE0ED2">
      <w:pPr>
        <w:spacing w:after="0" w:line="240" w:lineRule="auto"/>
        <w:ind w:left="284"/>
        <w:contextualSpacing/>
        <w:rPr>
          <w:rFonts w:asciiTheme="majorBidi" w:eastAsia="Calibri" w:hAnsiTheme="majorBidi" w:cstheme="majorBidi"/>
          <w:sz w:val="24"/>
          <w:szCs w:val="24"/>
          <w:lang w:val="en-GB"/>
        </w:rPr>
      </w:pPr>
    </w:p>
    <w:p w14:paraId="2004BFEF" w14:textId="77777777" w:rsidR="00CE0ED2" w:rsidRPr="00147708" w:rsidRDefault="00CE0ED2" w:rsidP="00CE0ED2">
      <w:pPr>
        <w:numPr>
          <w:ilvl w:val="0"/>
          <w:numId w:val="1"/>
        </w:numPr>
        <w:autoSpaceDE w:val="0"/>
        <w:autoSpaceDN w:val="0"/>
        <w:adjustRightInd w:val="0"/>
        <w:spacing w:after="0" w:line="240" w:lineRule="auto"/>
        <w:ind w:left="284" w:hanging="357"/>
        <w:contextualSpacing/>
        <w:jc w:val="both"/>
        <w:rPr>
          <w:rFonts w:asciiTheme="majorBidi" w:eastAsia="Calibri" w:hAnsiTheme="majorBidi" w:cstheme="majorBidi"/>
          <w:sz w:val="24"/>
          <w:szCs w:val="24"/>
          <w:lang w:val="en-GB"/>
        </w:rPr>
      </w:pPr>
      <w:r w:rsidRPr="00147708">
        <w:rPr>
          <w:rFonts w:asciiTheme="majorBidi" w:eastAsia="Times New Roman" w:hAnsiTheme="majorBidi" w:cstheme="majorBidi"/>
          <w:sz w:val="24"/>
          <w:szCs w:val="24"/>
          <w:lang w:val="en-GB" w:eastAsia="it-IT"/>
        </w:rPr>
        <w:t>The personal data requested are necessary for the selection of the Economic operator to whom the contracted service will be entrusted</w:t>
      </w:r>
    </w:p>
    <w:p w14:paraId="7143F383" w14:textId="77777777" w:rsidR="00CE0ED2" w:rsidRPr="00147708" w:rsidRDefault="00CE0ED2" w:rsidP="00CE0ED2">
      <w:pPr>
        <w:spacing w:after="0" w:line="240" w:lineRule="auto"/>
        <w:contextualSpacing/>
        <w:rPr>
          <w:rFonts w:asciiTheme="majorBidi" w:eastAsia="Calibri" w:hAnsiTheme="majorBidi" w:cstheme="majorBidi"/>
          <w:sz w:val="24"/>
          <w:szCs w:val="24"/>
          <w:lang w:val="en-GB"/>
        </w:rPr>
      </w:pPr>
    </w:p>
    <w:p w14:paraId="56E1D190" w14:textId="77777777" w:rsidR="00CE0ED2" w:rsidRPr="00147708" w:rsidRDefault="00CE0ED2" w:rsidP="00CE0ED2">
      <w:pPr>
        <w:numPr>
          <w:ilvl w:val="0"/>
          <w:numId w:val="1"/>
        </w:numPr>
        <w:autoSpaceDE w:val="0"/>
        <w:autoSpaceDN w:val="0"/>
        <w:adjustRightInd w:val="0"/>
        <w:spacing w:after="0" w:line="240" w:lineRule="auto"/>
        <w:ind w:left="284" w:hanging="357"/>
        <w:contextualSpacing/>
        <w:jc w:val="both"/>
        <w:rPr>
          <w:rFonts w:asciiTheme="majorBidi" w:eastAsia="Calibri" w:hAnsiTheme="majorBidi" w:cstheme="majorBidi"/>
          <w:sz w:val="24"/>
          <w:szCs w:val="24"/>
          <w:lang w:val="en-GB"/>
        </w:rPr>
      </w:pPr>
      <w:r w:rsidRPr="00147708">
        <w:rPr>
          <w:rFonts w:asciiTheme="majorBidi" w:eastAsia="Calibri" w:hAnsiTheme="majorBidi" w:cstheme="majorBidi"/>
          <w:sz w:val="24"/>
          <w:szCs w:val="24"/>
          <w:lang w:val="en-GB"/>
        </w:rPr>
        <w:t>Providing the data is an obligation under Italian law and any refusal to provide the requested data will result in exclusion from the selection procedure or from entrustment</w:t>
      </w:r>
    </w:p>
    <w:p w14:paraId="30316D96" w14:textId="77777777" w:rsidR="00CE0ED2" w:rsidRPr="00147708" w:rsidRDefault="00CE0ED2" w:rsidP="00CE0ED2">
      <w:pPr>
        <w:spacing w:after="0" w:line="240" w:lineRule="auto"/>
        <w:ind w:left="284"/>
        <w:contextualSpacing/>
        <w:rPr>
          <w:rFonts w:asciiTheme="majorBidi" w:eastAsia="Times New Roman" w:hAnsiTheme="majorBidi" w:cstheme="majorBidi"/>
          <w:sz w:val="24"/>
          <w:szCs w:val="24"/>
          <w:lang w:val="en-GB" w:eastAsia="it-IT"/>
        </w:rPr>
      </w:pPr>
    </w:p>
    <w:p w14:paraId="7345D906" w14:textId="45C049BA" w:rsidR="00CE0ED2" w:rsidRPr="00147708" w:rsidRDefault="00CE0ED2" w:rsidP="00CE0ED2">
      <w:pPr>
        <w:numPr>
          <w:ilvl w:val="0"/>
          <w:numId w:val="1"/>
        </w:numPr>
        <w:autoSpaceDE w:val="0"/>
        <w:autoSpaceDN w:val="0"/>
        <w:adjustRightInd w:val="0"/>
        <w:spacing w:after="0" w:line="240" w:lineRule="auto"/>
        <w:ind w:left="284" w:hanging="357"/>
        <w:contextualSpacing/>
        <w:jc w:val="both"/>
        <w:rPr>
          <w:rFonts w:asciiTheme="majorBidi" w:eastAsia="Calibri" w:hAnsiTheme="majorBidi" w:cstheme="majorBidi"/>
          <w:sz w:val="24"/>
          <w:szCs w:val="24"/>
          <w:lang w:val="en-GB"/>
        </w:rPr>
      </w:pPr>
      <w:r w:rsidRPr="00147708">
        <w:rPr>
          <w:rFonts w:asciiTheme="majorBidi" w:eastAsia="Times New Roman" w:hAnsiTheme="majorBidi" w:cstheme="majorBidi"/>
          <w:sz w:val="24"/>
          <w:szCs w:val="24"/>
          <w:lang w:val="en-GB" w:eastAsia="it-IT"/>
        </w:rPr>
        <w:t xml:space="preserve">The </w:t>
      </w:r>
      <w:r w:rsidR="001D7D81" w:rsidRPr="00147708">
        <w:rPr>
          <w:rFonts w:asciiTheme="majorBidi" w:eastAsia="Times New Roman" w:hAnsiTheme="majorBidi" w:cstheme="majorBidi"/>
          <w:sz w:val="24"/>
          <w:szCs w:val="24"/>
          <w:lang w:val="en-GB" w:eastAsia="it-IT"/>
        </w:rPr>
        <w:t>data will be handled</w:t>
      </w:r>
      <w:r w:rsidRPr="00147708">
        <w:rPr>
          <w:rFonts w:asciiTheme="majorBidi" w:eastAsia="Times New Roman" w:hAnsiTheme="majorBidi" w:cstheme="majorBidi"/>
          <w:sz w:val="24"/>
          <w:szCs w:val="24"/>
          <w:lang w:val="en-GB" w:eastAsia="it-IT"/>
        </w:rPr>
        <w:t xml:space="preserve"> manually or electronically</w:t>
      </w:r>
      <w:r w:rsidR="001D7D81" w:rsidRPr="00147708">
        <w:rPr>
          <w:rFonts w:asciiTheme="majorBidi" w:eastAsia="Times New Roman" w:hAnsiTheme="majorBidi" w:cstheme="majorBidi"/>
          <w:sz w:val="24"/>
          <w:szCs w:val="24"/>
          <w:lang w:val="en-GB" w:eastAsia="it-IT"/>
        </w:rPr>
        <w:t xml:space="preserve">, </w:t>
      </w:r>
      <w:r w:rsidRPr="00147708">
        <w:rPr>
          <w:rFonts w:asciiTheme="majorBidi" w:eastAsia="Times New Roman" w:hAnsiTheme="majorBidi" w:cstheme="majorBidi"/>
          <w:sz w:val="24"/>
          <w:szCs w:val="24"/>
          <w:lang w:val="en-GB" w:eastAsia="it-IT"/>
        </w:rPr>
        <w:t>by specially appointed st</w:t>
      </w:r>
      <w:r w:rsidR="001D7D81" w:rsidRPr="00147708">
        <w:rPr>
          <w:rFonts w:asciiTheme="majorBidi" w:eastAsia="Times New Roman" w:hAnsiTheme="majorBidi" w:cstheme="majorBidi"/>
          <w:sz w:val="24"/>
          <w:szCs w:val="24"/>
          <w:lang w:val="en-GB" w:eastAsia="it-IT"/>
        </w:rPr>
        <w:t>a</w:t>
      </w:r>
      <w:r w:rsidRPr="00147708">
        <w:rPr>
          <w:rFonts w:asciiTheme="majorBidi" w:eastAsia="Times New Roman" w:hAnsiTheme="majorBidi" w:cstheme="majorBidi"/>
          <w:sz w:val="24"/>
          <w:szCs w:val="24"/>
          <w:lang w:val="en-GB" w:eastAsia="it-IT"/>
        </w:rPr>
        <w:t>ff</w:t>
      </w:r>
      <w:r w:rsidR="001D7D81" w:rsidRPr="00147708">
        <w:rPr>
          <w:rFonts w:asciiTheme="majorBidi" w:eastAsia="Times New Roman" w:hAnsiTheme="majorBidi" w:cstheme="majorBidi"/>
          <w:sz w:val="24"/>
          <w:szCs w:val="24"/>
          <w:lang w:val="en-GB" w:eastAsia="it-IT"/>
        </w:rPr>
        <w:t xml:space="preserve"> members</w:t>
      </w:r>
      <w:r w:rsidRPr="00147708">
        <w:rPr>
          <w:rFonts w:asciiTheme="majorBidi" w:eastAsia="Times New Roman" w:hAnsiTheme="majorBidi" w:cstheme="majorBidi"/>
          <w:sz w:val="24"/>
          <w:szCs w:val="24"/>
          <w:lang w:val="en-GB" w:eastAsia="it-IT"/>
        </w:rPr>
        <w:t>.</w:t>
      </w:r>
    </w:p>
    <w:p w14:paraId="59A3AA99" w14:textId="77777777" w:rsidR="00CE0ED2" w:rsidRPr="00147708" w:rsidRDefault="00CE0ED2" w:rsidP="00CE0ED2">
      <w:pPr>
        <w:autoSpaceDE w:val="0"/>
        <w:autoSpaceDN w:val="0"/>
        <w:adjustRightInd w:val="0"/>
        <w:spacing w:after="0" w:line="240" w:lineRule="auto"/>
        <w:ind w:left="284"/>
        <w:jc w:val="both"/>
        <w:rPr>
          <w:rFonts w:asciiTheme="majorBidi" w:eastAsia="Calibri" w:hAnsiTheme="majorBidi" w:cstheme="majorBidi"/>
          <w:sz w:val="24"/>
          <w:szCs w:val="24"/>
          <w:lang w:val="en-GB"/>
        </w:rPr>
      </w:pPr>
    </w:p>
    <w:p w14:paraId="76D48D50" w14:textId="4551069D" w:rsidR="00CE0ED2" w:rsidRPr="00147708" w:rsidRDefault="00CE0ED2" w:rsidP="00D50915">
      <w:pPr>
        <w:numPr>
          <w:ilvl w:val="0"/>
          <w:numId w:val="1"/>
        </w:numPr>
        <w:autoSpaceDE w:val="0"/>
        <w:autoSpaceDN w:val="0"/>
        <w:adjustRightInd w:val="0"/>
        <w:spacing w:after="0" w:line="240" w:lineRule="auto"/>
        <w:ind w:left="284" w:hanging="357"/>
        <w:jc w:val="both"/>
        <w:rPr>
          <w:rFonts w:asciiTheme="majorBidi" w:eastAsia="Times New Roman" w:hAnsiTheme="majorBidi" w:cstheme="majorBidi"/>
          <w:sz w:val="24"/>
          <w:szCs w:val="24"/>
          <w:lang w:val="en-GB" w:eastAsia="it-IT"/>
        </w:rPr>
      </w:pPr>
      <w:r w:rsidRPr="00147708">
        <w:rPr>
          <w:rFonts w:asciiTheme="majorBidi" w:eastAsia="Times New Roman" w:hAnsiTheme="majorBidi" w:cstheme="majorBidi"/>
          <w:sz w:val="24"/>
          <w:szCs w:val="24"/>
          <w:lang w:val="en-GB" w:eastAsia="it-IT"/>
        </w:rPr>
        <w:t>By signing this informative note,</w:t>
      </w:r>
      <w:r w:rsidR="006C6247" w:rsidRPr="00147708">
        <w:rPr>
          <w:rFonts w:asciiTheme="majorBidi" w:eastAsia="Times New Roman" w:hAnsiTheme="majorBidi" w:cstheme="majorBidi"/>
          <w:sz w:val="24"/>
          <w:szCs w:val="24"/>
          <w:lang w:val="en-GB" w:eastAsia="it-IT"/>
        </w:rPr>
        <w:t xml:space="preserve"> the interested party gives consent to the processing of the aforementioned data</w:t>
      </w:r>
      <w:r w:rsidR="00472C71" w:rsidRPr="00147708">
        <w:rPr>
          <w:rFonts w:asciiTheme="majorBidi" w:eastAsia="Times New Roman" w:hAnsiTheme="majorBidi" w:cstheme="majorBidi"/>
          <w:sz w:val="24"/>
          <w:szCs w:val="24"/>
          <w:lang w:val="en-GB" w:eastAsia="it-IT"/>
        </w:rPr>
        <w:t>, to</w:t>
      </w:r>
      <w:r w:rsidRPr="00147708">
        <w:rPr>
          <w:rFonts w:asciiTheme="majorBidi" w:eastAsia="Times New Roman" w:hAnsiTheme="majorBidi" w:cstheme="majorBidi"/>
          <w:sz w:val="24"/>
          <w:szCs w:val="24"/>
          <w:lang w:val="en-GB" w:eastAsia="it-IT"/>
        </w:rPr>
        <w:t xml:space="preserve"> be communicated to the internal and external control bodies of AICS</w:t>
      </w:r>
      <w:r w:rsidR="00D876BC" w:rsidRPr="00147708">
        <w:rPr>
          <w:rFonts w:asciiTheme="majorBidi" w:eastAsia="Times New Roman" w:hAnsiTheme="majorBidi" w:cstheme="majorBidi"/>
          <w:sz w:val="24"/>
          <w:szCs w:val="24"/>
          <w:lang w:val="en-GB" w:eastAsia="it-IT"/>
        </w:rPr>
        <w:t>,</w:t>
      </w:r>
      <w:r w:rsidR="006C6247" w:rsidRPr="00147708">
        <w:rPr>
          <w:rFonts w:asciiTheme="majorBidi" w:eastAsia="Times New Roman" w:hAnsiTheme="majorBidi" w:cstheme="majorBidi"/>
          <w:sz w:val="24"/>
          <w:szCs w:val="24"/>
          <w:lang w:val="en-GB" w:eastAsia="it-IT"/>
        </w:rPr>
        <w:t xml:space="preserve"> as well as</w:t>
      </w:r>
      <w:r w:rsidRPr="00147708">
        <w:rPr>
          <w:rFonts w:asciiTheme="majorBidi" w:eastAsia="Times New Roman" w:hAnsiTheme="majorBidi" w:cstheme="majorBidi"/>
          <w:sz w:val="24"/>
          <w:szCs w:val="24"/>
          <w:lang w:val="en-GB" w:eastAsia="it-IT"/>
        </w:rPr>
        <w:t xml:space="preserve"> to the competent local authorities for</w:t>
      </w:r>
      <w:r w:rsidR="006C6247" w:rsidRPr="00147708">
        <w:rPr>
          <w:rFonts w:asciiTheme="majorBidi" w:eastAsia="Times New Roman" w:hAnsiTheme="majorBidi" w:cstheme="majorBidi"/>
          <w:sz w:val="24"/>
          <w:szCs w:val="24"/>
          <w:lang w:val="en-GB" w:eastAsia="it-IT"/>
        </w:rPr>
        <w:t xml:space="preserve"> </w:t>
      </w:r>
      <w:r w:rsidRPr="00147708">
        <w:rPr>
          <w:rFonts w:asciiTheme="majorBidi" w:eastAsia="Times New Roman" w:hAnsiTheme="majorBidi" w:cstheme="majorBidi"/>
          <w:sz w:val="24"/>
          <w:szCs w:val="24"/>
          <w:lang w:val="en-GB" w:eastAsia="it-IT"/>
        </w:rPr>
        <w:t>verification</w:t>
      </w:r>
      <w:r w:rsidR="00D50915" w:rsidRPr="00147708">
        <w:rPr>
          <w:rFonts w:asciiTheme="majorBidi" w:eastAsia="Times New Roman" w:hAnsiTheme="majorBidi" w:cstheme="majorBidi"/>
          <w:sz w:val="24"/>
          <w:szCs w:val="24"/>
          <w:lang w:val="en-GB" w:eastAsia="it-IT"/>
        </w:rPr>
        <w:t xml:space="preserve">. The consent applies also to </w:t>
      </w:r>
      <w:r w:rsidRPr="00147708">
        <w:rPr>
          <w:rFonts w:asciiTheme="majorBidi" w:eastAsia="Times New Roman" w:hAnsiTheme="majorBidi" w:cstheme="majorBidi"/>
          <w:sz w:val="24"/>
          <w:szCs w:val="24"/>
          <w:lang w:val="en-GB" w:eastAsia="it-IT"/>
        </w:rPr>
        <w:t>the publication</w:t>
      </w:r>
      <w:r w:rsidR="00D876BC" w:rsidRPr="00147708">
        <w:rPr>
          <w:rFonts w:asciiTheme="majorBidi" w:eastAsia="Times New Roman" w:hAnsiTheme="majorBidi" w:cstheme="majorBidi"/>
          <w:sz w:val="24"/>
          <w:szCs w:val="24"/>
          <w:lang w:val="en-GB" w:eastAsia="it-IT"/>
        </w:rPr>
        <w:t xml:space="preserve"> on AICS website</w:t>
      </w:r>
      <w:r w:rsidRPr="00147708">
        <w:rPr>
          <w:rFonts w:asciiTheme="majorBidi" w:eastAsia="Times New Roman" w:hAnsiTheme="majorBidi" w:cstheme="majorBidi"/>
          <w:sz w:val="24"/>
          <w:szCs w:val="24"/>
          <w:lang w:val="en-GB" w:eastAsia="it-IT"/>
        </w:rPr>
        <w:t xml:space="preserve"> of the essential elements of the contract stipulated</w:t>
      </w:r>
      <w:r w:rsidR="00472C71" w:rsidRPr="00147708">
        <w:rPr>
          <w:rFonts w:asciiTheme="majorBidi" w:eastAsia="Times New Roman" w:hAnsiTheme="majorBidi" w:cstheme="majorBidi"/>
          <w:sz w:val="24"/>
          <w:szCs w:val="24"/>
          <w:lang w:val="en-GB" w:eastAsia="it-IT"/>
        </w:rPr>
        <w:t>,</w:t>
      </w:r>
      <w:r w:rsidRPr="00147708">
        <w:rPr>
          <w:rFonts w:asciiTheme="majorBidi" w:eastAsia="Times New Roman" w:hAnsiTheme="majorBidi" w:cstheme="majorBidi"/>
          <w:sz w:val="24"/>
          <w:szCs w:val="24"/>
          <w:lang w:val="en-GB" w:eastAsia="it-IT"/>
        </w:rPr>
        <w:t xml:space="preserve"> in accordance with Italian law on the transparency of public contracts.</w:t>
      </w:r>
    </w:p>
    <w:p w14:paraId="533E3F2E" w14:textId="77777777" w:rsidR="00CE0ED2" w:rsidRPr="00147708" w:rsidRDefault="00CE0ED2" w:rsidP="00CE0ED2">
      <w:pPr>
        <w:autoSpaceDE w:val="0"/>
        <w:autoSpaceDN w:val="0"/>
        <w:adjustRightInd w:val="0"/>
        <w:spacing w:after="0" w:line="240" w:lineRule="auto"/>
        <w:jc w:val="both"/>
        <w:rPr>
          <w:rFonts w:asciiTheme="majorBidi" w:eastAsia="Calibri" w:hAnsiTheme="majorBidi" w:cstheme="majorBidi"/>
          <w:sz w:val="24"/>
          <w:szCs w:val="24"/>
          <w:lang w:val="en-GB"/>
        </w:rPr>
      </w:pPr>
    </w:p>
    <w:p w14:paraId="160AB123" w14:textId="77777777" w:rsidR="00CE0ED2" w:rsidRPr="00147708" w:rsidRDefault="00CE0ED2" w:rsidP="00CE0ED2">
      <w:pPr>
        <w:numPr>
          <w:ilvl w:val="0"/>
          <w:numId w:val="1"/>
        </w:numPr>
        <w:autoSpaceDE w:val="0"/>
        <w:autoSpaceDN w:val="0"/>
        <w:adjustRightInd w:val="0"/>
        <w:spacing w:after="0" w:line="240" w:lineRule="auto"/>
        <w:ind w:left="284" w:hanging="357"/>
        <w:jc w:val="both"/>
        <w:rPr>
          <w:rFonts w:asciiTheme="majorBidi" w:eastAsia="Calibri" w:hAnsiTheme="majorBidi" w:cstheme="majorBidi"/>
          <w:sz w:val="24"/>
          <w:szCs w:val="24"/>
          <w:lang w:val="en-GB"/>
        </w:rPr>
      </w:pPr>
      <w:r w:rsidRPr="00147708">
        <w:rPr>
          <w:rFonts w:asciiTheme="majorBidi" w:eastAsia="Calibri" w:hAnsiTheme="majorBidi" w:cstheme="majorBidi"/>
          <w:sz w:val="24"/>
          <w:szCs w:val="24"/>
          <w:lang w:val="en-GB"/>
        </w:rPr>
        <w:t>Data shall be kept for a maximum period of 5 years from the moment when the contractual relationship ends due to completion of the execution or for any other reason, including termination due to non-compliance. This deadline is suspended in the event of the initiation of a judicial proceeding.</w:t>
      </w:r>
    </w:p>
    <w:p w14:paraId="333A54FF" w14:textId="77777777" w:rsidR="00CE0ED2" w:rsidRPr="00147708" w:rsidRDefault="00CE0ED2" w:rsidP="00CE0ED2">
      <w:pPr>
        <w:autoSpaceDE w:val="0"/>
        <w:autoSpaceDN w:val="0"/>
        <w:adjustRightInd w:val="0"/>
        <w:spacing w:after="0" w:line="240" w:lineRule="auto"/>
        <w:jc w:val="both"/>
        <w:rPr>
          <w:rFonts w:asciiTheme="majorBidi" w:eastAsia="Calibri" w:hAnsiTheme="majorBidi" w:cstheme="majorBidi"/>
          <w:sz w:val="24"/>
          <w:szCs w:val="24"/>
          <w:lang w:val="en-GB"/>
        </w:rPr>
      </w:pPr>
    </w:p>
    <w:p w14:paraId="5FDB86D6" w14:textId="3F28FAB3" w:rsidR="00CE0ED2" w:rsidRPr="00147708" w:rsidRDefault="00CE0ED2" w:rsidP="00CE0ED2">
      <w:pPr>
        <w:numPr>
          <w:ilvl w:val="0"/>
          <w:numId w:val="1"/>
        </w:numPr>
        <w:autoSpaceDE w:val="0"/>
        <w:autoSpaceDN w:val="0"/>
        <w:adjustRightInd w:val="0"/>
        <w:spacing w:after="0" w:line="240" w:lineRule="auto"/>
        <w:ind w:left="284" w:hanging="357"/>
        <w:jc w:val="both"/>
        <w:rPr>
          <w:rFonts w:asciiTheme="majorBidi" w:eastAsia="Calibri" w:hAnsiTheme="majorBidi" w:cstheme="majorBidi"/>
          <w:sz w:val="24"/>
          <w:szCs w:val="24"/>
          <w:lang w:val="en-GB"/>
        </w:rPr>
      </w:pPr>
      <w:r w:rsidRPr="00147708">
        <w:rPr>
          <w:rFonts w:asciiTheme="majorBidi" w:eastAsia="Calibri" w:hAnsiTheme="majorBidi" w:cstheme="majorBidi"/>
          <w:sz w:val="24"/>
          <w:szCs w:val="24"/>
          <w:lang w:val="en-GB"/>
        </w:rPr>
        <w:t>The interested party may request access to their personal data and</w:t>
      </w:r>
      <w:r w:rsidR="008E356E" w:rsidRPr="00147708">
        <w:rPr>
          <w:rFonts w:asciiTheme="majorBidi" w:eastAsia="Calibri" w:hAnsiTheme="majorBidi" w:cstheme="majorBidi"/>
          <w:sz w:val="24"/>
          <w:szCs w:val="24"/>
          <w:lang w:val="en-GB"/>
        </w:rPr>
        <w:t>/or</w:t>
      </w:r>
      <w:r w:rsidRPr="00147708">
        <w:rPr>
          <w:rFonts w:asciiTheme="majorBidi" w:eastAsia="Calibri" w:hAnsiTheme="majorBidi" w:cstheme="majorBidi"/>
          <w:sz w:val="24"/>
          <w:szCs w:val="24"/>
          <w:lang w:val="en-GB"/>
        </w:rPr>
        <w:t xml:space="preserve"> </w:t>
      </w:r>
      <w:r w:rsidR="008E356E" w:rsidRPr="00147708">
        <w:rPr>
          <w:rFonts w:asciiTheme="majorBidi" w:eastAsia="Calibri" w:hAnsiTheme="majorBidi" w:cstheme="majorBidi"/>
          <w:sz w:val="24"/>
          <w:szCs w:val="24"/>
          <w:lang w:val="en-GB"/>
        </w:rPr>
        <w:t>its</w:t>
      </w:r>
      <w:r w:rsidRPr="00147708">
        <w:rPr>
          <w:rFonts w:asciiTheme="majorBidi" w:eastAsia="Calibri" w:hAnsiTheme="majorBidi" w:cstheme="majorBidi"/>
          <w:sz w:val="24"/>
          <w:szCs w:val="24"/>
          <w:lang w:val="en-GB"/>
        </w:rPr>
        <w:t xml:space="preserve"> correction. In these cases, the interested party must submit a specific request to the addresses indicated in point 1, </w:t>
      </w:r>
      <w:r w:rsidR="008E356E" w:rsidRPr="00147708">
        <w:rPr>
          <w:rFonts w:asciiTheme="majorBidi" w:eastAsia="Calibri" w:hAnsiTheme="majorBidi" w:cstheme="majorBidi"/>
          <w:sz w:val="24"/>
          <w:szCs w:val="24"/>
          <w:lang w:val="en-GB"/>
        </w:rPr>
        <w:t xml:space="preserve">and to </w:t>
      </w:r>
      <w:r w:rsidRPr="00147708">
        <w:rPr>
          <w:rFonts w:asciiTheme="majorBidi" w:eastAsia="Calibri" w:hAnsiTheme="majorBidi" w:cstheme="majorBidi"/>
          <w:sz w:val="24"/>
          <w:szCs w:val="24"/>
          <w:lang w:val="en-GB"/>
        </w:rPr>
        <w:t xml:space="preserve">the AICS data protection officer </w:t>
      </w:r>
      <w:r w:rsidR="008E356E" w:rsidRPr="00147708">
        <w:rPr>
          <w:rFonts w:asciiTheme="majorBidi" w:eastAsia="Calibri" w:hAnsiTheme="majorBidi" w:cstheme="majorBidi"/>
          <w:sz w:val="24"/>
          <w:szCs w:val="24"/>
          <w:lang w:val="en-GB"/>
        </w:rPr>
        <w:t>using</w:t>
      </w:r>
      <w:r w:rsidRPr="00147708">
        <w:rPr>
          <w:rFonts w:asciiTheme="majorBidi" w:eastAsia="Calibri" w:hAnsiTheme="majorBidi" w:cstheme="majorBidi"/>
          <w:sz w:val="24"/>
          <w:szCs w:val="24"/>
          <w:lang w:val="en-GB"/>
        </w:rPr>
        <w:t xml:space="preserve"> the contact details indicated in point 2</w:t>
      </w:r>
      <w:r w:rsidR="008E356E" w:rsidRPr="00147708">
        <w:rPr>
          <w:rFonts w:asciiTheme="majorBidi" w:eastAsia="Calibri" w:hAnsiTheme="majorBidi" w:cstheme="majorBidi"/>
          <w:sz w:val="24"/>
          <w:szCs w:val="24"/>
          <w:lang w:val="en-GB"/>
        </w:rPr>
        <w:t>.</w:t>
      </w:r>
    </w:p>
    <w:p w14:paraId="03D0B589" w14:textId="77777777" w:rsidR="00CE0ED2" w:rsidRPr="00147708" w:rsidRDefault="00CE0ED2" w:rsidP="00CE0ED2">
      <w:pPr>
        <w:autoSpaceDE w:val="0"/>
        <w:autoSpaceDN w:val="0"/>
        <w:adjustRightInd w:val="0"/>
        <w:spacing w:after="0" w:line="240" w:lineRule="auto"/>
        <w:jc w:val="both"/>
        <w:rPr>
          <w:rFonts w:asciiTheme="majorBidi" w:eastAsia="Calibri" w:hAnsiTheme="majorBidi" w:cstheme="majorBidi"/>
          <w:sz w:val="24"/>
          <w:szCs w:val="24"/>
          <w:lang w:val="en-GB"/>
        </w:rPr>
      </w:pPr>
    </w:p>
    <w:p w14:paraId="78D0EA8F" w14:textId="5A7C25BD" w:rsidR="00CE0ED2" w:rsidRPr="00147708" w:rsidRDefault="00CE0ED2" w:rsidP="00CE0ED2">
      <w:pPr>
        <w:numPr>
          <w:ilvl w:val="0"/>
          <w:numId w:val="1"/>
        </w:numPr>
        <w:autoSpaceDE w:val="0"/>
        <w:autoSpaceDN w:val="0"/>
        <w:adjustRightInd w:val="0"/>
        <w:spacing w:after="0" w:line="240" w:lineRule="auto"/>
        <w:ind w:left="284"/>
        <w:contextualSpacing/>
        <w:jc w:val="both"/>
        <w:rPr>
          <w:rFonts w:asciiTheme="majorBidi" w:eastAsia="Calibri" w:hAnsiTheme="majorBidi" w:cstheme="majorBidi"/>
          <w:sz w:val="24"/>
          <w:szCs w:val="24"/>
          <w:lang w:val="en-GB"/>
        </w:rPr>
      </w:pPr>
      <w:r w:rsidRPr="00147708">
        <w:rPr>
          <w:rFonts w:asciiTheme="majorBidi" w:eastAsia="Calibri" w:hAnsiTheme="majorBidi" w:cstheme="majorBidi"/>
          <w:sz w:val="24"/>
          <w:szCs w:val="24"/>
          <w:lang w:val="en-GB"/>
        </w:rPr>
        <w:t xml:space="preserve"> If he believes his rights have been violated, </w:t>
      </w:r>
      <w:r w:rsidR="008E356E" w:rsidRPr="00147708">
        <w:rPr>
          <w:rFonts w:asciiTheme="majorBidi" w:eastAsia="Calibri" w:hAnsiTheme="majorBidi" w:cstheme="majorBidi"/>
          <w:sz w:val="24"/>
          <w:szCs w:val="24"/>
          <w:lang w:val="en-GB"/>
        </w:rPr>
        <w:t>t</w:t>
      </w:r>
      <w:r w:rsidRPr="00147708">
        <w:rPr>
          <w:rFonts w:asciiTheme="majorBidi" w:eastAsia="Calibri" w:hAnsiTheme="majorBidi" w:cstheme="majorBidi"/>
          <w:sz w:val="24"/>
          <w:szCs w:val="24"/>
          <w:lang w:val="en-GB"/>
        </w:rPr>
        <w:t xml:space="preserve">he interested party can present a complaint with the AICS data protection officer. Alternatively, </w:t>
      </w:r>
      <w:r w:rsidR="008E356E" w:rsidRPr="00147708">
        <w:rPr>
          <w:rFonts w:asciiTheme="majorBidi" w:eastAsia="Calibri" w:hAnsiTheme="majorBidi" w:cstheme="majorBidi"/>
          <w:sz w:val="24"/>
          <w:szCs w:val="24"/>
          <w:lang w:val="en-GB"/>
        </w:rPr>
        <w:t>h</w:t>
      </w:r>
      <w:r w:rsidRPr="00147708">
        <w:rPr>
          <w:rFonts w:asciiTheme="majorBidi" w:eastAsia="Calibri" w:hAnsiTheme="majorBidi" w:cstheme="majorBidi"/>
          <w:sz w:val="24"/>
          <w:szCs w:val="24"/>
          <w:lang w:val="en-GB"/>
        </w:rPr>
        <w:t xml:space="preserve">e can contact the Guarantor for the protection of personal data (Piazza di Monte </w:t>
      </w:r>
      <w:proofErr w:type="spellStart"/>
      <w:r w:rsidRPr="00147708">
        <w:rPr>
          <w:rFonts w:asciiTheme="majorBidi" w:eastAsia="Calibri" w:hAnsiTheme="majorBidi" w:cstheme="majorBidi"/>
          <w:sz w:val="24"/>
          <w:szCs w:val="24"/>
          <w:lang w:val="en-GB"/>
        </w:rPr>
        <w:t>Citorio</w:t>
      </w:r>
      <w:proofErr w:type="spellEnd"/>
      <w:r w:rsidRPr="00147708">
        <w:rPr>
          <w:rFonts w:asciiTheme="majorBidi" w:eastAsia="Calibri" w:hAnsiTheme="majorBidi" w:cstheme="majorBidi"/>
          <w:sz w:val="24"/>
          <w:szCs w:val="24"/>
          <w:lang w:val="en-GB"/>
        </w:rPr>
        <w:t xml:space="preserve"> 121, 00186 Rome, phone 0039 06 696771 (switchboard</w:t>
      </w:r>
      <w:r w:rsidR="00414783" w:rsidRPr="00147708">
        <w:rPr>
          <w:rFonts w:asciiTheme="majorBidi" w:eastAsia="Calibri" w:hAnsiTheme="majorBidi" w:cstheme="majorBidi"/>
          <w:sz w:val="24"/>
          <w:szCs w:val="24"/>
          <w:lang w:val="en-GB"/>
        </w:rPr>
        <w:t>), e-mail</w:t>
      </w:r>
      <w:r w:rsidRPr="00147708">
        <w:rPr>
          <w:rFonts w:asciiTheme="majorBidi" w:eastAsia="Calibri" w:hAnsiTheme="majorBidi" w:cstheme="majorBidi"/>
          <w:sz w:val="24"/>
          <w:szCs w:val="24"/>
          <w:lang w:val="en-GB"/>
        </w:rPr>
        <w:t xml:space="preserve">: </w:t>
      </w:r>
      <w:r w:rsidRPr="00147708">
        <w:rPr>
          <w:rFonts w:asciiTheme="majorBidi" w:eastAsia="Calibri" w:hAnsiTheme="majorBidi" w:cstheme="majorBidi"/>
          <w:sz w:val="24"/>
          <w:szCs w:val="24"/>
          <w:u w:val="single"/>
          <w:lang w:val="en-GB"/>
        </w:rPr>
        <w:t>garante@gpdp.it,</w:t>
      </w:r>
      <w:r w:rsidRPr="00147708">
        <w:rPr>
          <w:rFonts w:asciiTheme="majorBidi" w:eastAsia="Calibri" w:hAnsiTheme="majorBidi" w:cstheme="majorBidi"/>
          <w:sz w:val="24"/>
          <w:szCs w:val="24"/>
          <w:lang w:val="en-GB"/>
        </w:rPr>
        <w:t xml:space="preserve"> pec: </w:t>
      </w:r>
      <w:proofErr w:type="spellStart"/>
      <w:r w:rsidRPr="00147708">
        <w:rPr>
          <w:rFonts w:asciiTheme="majorBidi" w:eastAsia="Calibri" w:hAnsiTheme="majorBidi" w:cstheme="majorBidi"/>
          <w:sz w:val="24"/>
          <w:szCs w:val="24"/>
          <w:u w:val="single"/>
          <w:lang w:val="en-GB"/>
        </w:rPr>
        <w:t>protocollo@pec.gpdp</w:t>
      </w:r>
      <w:proofErr w:type="spellEnd"/>
      <w:r w:rsidRPr="00147708">
        <w:rPr>
          <w:rFonts w:asciiTheme="majorBidi" w:eastAsia="Calibri" w:hAnsiTheme="majorBidi" w:cstheme="majorBidi"/>
          <w:sz w:val="24"/>
          <w:szCs w:val="24"/>
          <w:u w:val="single"/>
          <w:lang w:val="en-GB"/>
        </w:rPr>
        <w:t>. it</w:t>
      </w:r>
      <w:r w:rsidRPr="00147708">
        <w:rPr>
          <w:rFonts w:asciiTheme="majorBidi" w:eastAsia="Calibri" w:hAnsiTheme="majorBidi" w:cstheme="majorBidi"/>
          <w:sz w:val="24"/>
          <w:szCs w:val="24"/>
          <w:lang w:val="en-GB"/>
        </w:rPr>
        <w:t>) or to the judicial authority.</w:t>
      </w:r>
    </w:p>
    <w:p w14:paraId="01C36D15" w14:textId="77777777" w:rsidR="00CE0ED2" w:rsidRPr="00147708" w:rsidRDefault="00CE0ED2" w:rsidP="00CE0ED2">
      <w:pPr>
        <w:autoSpaceDE w:val="0"/>
        <w:autoSpaceDN w:val="0"/>
        <w:adjustRightInd w:val="0"/>
        <w:spacing w:after="0" w:line="240" w:lineRule="auto"/>
        <w:jc w:val="both"/>
        <w:rPr>
          <w:rFonts w:asciiTheme="majorBidi" w:eastAsia="Calibri" w:hAnsiTheme="majorBidi" w:cstheme="majorBidi"/>
          <w:i/>
          <w:sz w:val="24"/>
          <w:szCs w:val="24"/>
          <w:highlight w:val="lightGray"/>
          <w:lang w:val="en-GB"/>
        </w:rPr>
      </w:pPr>
    </w:p>
    <w:p w14:paraId="413C7F4B" w14:textId="67C09F72" w:rsidR="00CE0ED2" w:rsidRPr="00147708" w:rsidRDefault="00CE0ED2" w:rsidP="00CE0ED2">
      <w:pPr>
        <w:autoSpaceDE w:val="0"/>
        <w:autoSpaceDN w:val="0"/>
        <w:adjustRightInd w:val="0"/>
        <w:spacing w:after="0" w:line="240" w:lineRule="auto"/>
        <w:jc w:val="both"/>
        <w:rPr>
          <w:rFonts w:asciiTheme="majorBidi" w:eastAsia="Calibri" w:hAnsiTheme="majorBidi" w:cstheme="majorBidi"/>
          <w:i/>
          <w:sz w:val="24"/>
          <w:szCs w:val="24"/>
          <w:lang w:val="en-GB"/>
        </w:rPr>
      </w:pPr>
      <w:r w:rsidRPr="00147708">
        <w:rPr>
          <w:rFonts w:asciiTheme="majorBidi" w:eastAsia="Calibri" w:hAnsiTheme="majorBidi" w:cstheme="majorBidi"/>
          <w:i/>
          <w:sz w:val="24"/>
          <w:szCs w:val="24"/>
          <w:lang w:val="en-GB"/>
        </w:rPr>
        <w:t>Place,</w:t>
      </w:r>
      <w:r w:rsidR="00414783" w:rsidRPr="00147708">
        <w:rPr>
          <w:rFonts w:asciiTheme="majorBidi" w:eastAsia="Calibri" w:hAnsiTheme="majorBidi" w:cstheme="majorBidi"/>
          <w:i/>
          <w:sz w:val="24"/>
          <w:szCs w:val="24"/>
          <w:lang w:val="en-GB"/>
        </w:rPr>
        <w:t xml:space="preserve"> </w:t>
      </w:r>
      <w:r w:rsidRPr="00147708">
        <w:rPr>
          <w:rFonts w:asciiTheme="majorBidi" w:eastAsia="Calibri" w:hAnsiTheme="majorBidi" w:cstheme="majorBidi"/>
          <w:i/>
          <w:sz w:val="24"/>
          <w:szCs w:val="24"/>
          <w:lang w:val="en-GB"/>
        </w:rPr>
        <w:t>date</w:t>
      </w:r>
    </w:p>
    <w:p w14:paraId="48EC30B9" w14:textId="77777777" w:rsidR="00CE0ED2" w:rsidRPr="00147708" w:rsidRDefault="00CE0ED2" w:rsidP="00CE0ED2">
      <w:pPr>
        <w:autoSpaceDE w:val="0"/>
        <w:autoSpaceDN w:val="0"/>
        <w:adjustRightInd w:val="0"/>
        <w:spacing w:after="0" w:line="240" w:lineRule="auto"/>
        <w:ind w:left="3540"/>
        <w:jc w:val="center"/>
        <w:rPr>
          <w:rFonts w:asciiTheme="majorBidi" w:eastAsia="Calibri" w:hAnsiTheme="majorBidi" w:cstheme="majorBidi"/>
          <w:sz w:val="24"/>
          <w:szCs w:val="24"/>
          <w:lang w:val="en-GB"/>
        </w:rPr>
      </w:pPr>
    </w:p>
    <w:p w14:paraId="2815F6D6" w14:textId="77777777" w:rsidR="00CE0ED2" w:rsidRPr="00147708" w:rsidRDefault="00CE0ED2" w:rsidP="00CE0ED2">
      <w:pPr>
        <w:shd w:val="clear" w:color="auto" w:fill="FFFFFF"/>
        <w:spacing w:after="200" w:line="276" w:lineRule="auto"/>
        <w:rPr>
          <w:rFonts w:asciiTheme="majorBidi" w:eastAsia="Times New Roman" w:hAnsiTheme="majorBidi" w:cstheme="majorBidi"/>
          <w:color w:val="212121"/>
          <w:sz w:val="24"/>
          <w:szCs w:val="24"/>
          <w:lang w:val="en-GB" w:eastAsia="en-GB"/>
        </w:rPr>
      </w:pPr>
      <w:r w:rsidRPr="00147708">
        <w:rPr>
          <w:rFonts w:asciiTheme="majorBidi" w:eastAsia="Calibri" w:hAnsiTheme="majorBidi" w:cstheme="majorBidi"/>
          <w:sz w:val="24"/>
          <w:szCs w:val="24"/>
          <w:lang w:val="en-GB"/>
        </w:rPr>
        <w:t xml:space="preserve">                                                 </w:t>
      </w:r>
      <w:r w:rsidRPr="00147708">
        <w:rPr>
          <w:rFonts w:asciiTheme="majorBidi" w:eastAsia="Times New Roman" w:hAnsiTheme="majorBidi" w:cstheme="majorBidi"/>
          <w:color w:val="212121"/>
          <w:sz w:val="24"/>
          <w:szCs w:val="24"/>
          <w:lang w:val="en-GB" w:eastAsia="en-GB"/>
        </w:rPr>
        <w:t xml:space="preserve"> </w:t>
      </w:r>
      <w:r w:rsidRPr="00147708">
        <w:rPr>
          <w:rFonts w:asciiTheme="majorBidi" w:eastAsia="Calibri" w:hAnsiTheme="majorBidi" w:cstheme="majorBidi"/>
          <w:sz w:val="24"/>
          <w:szCs w:val="24"/>
          <w:lang w:val="en-GB"/>
        </w:rPr>
        <w:t>Signature of the interested party for acknowledgment and acceptance</w:t>
      </w:r>
    </w:p>
    <w:p w14:paraId="6DAB2A1C" w14:textId="77777777" w:rsidR="00CE0ED2" w:rsidRPr="00147708" w:rsidRDefault="00CE0ED2" w:rsidP="00CE0ED2">
      <w:pPr>
        <w:autoSpaceDE w:val="0"/>
        <w:autoSpaceDN w:val="0"/>
        <w:adjustRightInd w:val="0"/>
        <w:spacing w:after="0" w:line="240" w:lineRule="auto"/>
        <w:ind w:left="3540"/>
        <w:jc w:val="center"/>
        <w:rPr>
          <w:rFonts w:asciiTheme="majorBidi" w:eastAsia="Calibri" w:hAnsiTheme="majorBidi" w:cstheme="majorBidi"/>
          <w:sz w:val="24"/>
          <w:szCs w:val="24"/>
          <w:lang w:val="en-GB"/>
        </w:rPr>
      </w:pPr>
      <w:r w:rsidRPr="00147708">
        <w:rPr>
          <w:rFonts w:asciiTheme="majorBidi" w:eastAsia="Calibri" w:hAnsiTheme="majorBidi" w:cstheme="majorBidi"/>
          <w:sz w:val="24"/>
          <w:szCs w:val="24"/>
          <w:lang w:val="en-GB"/>
        </w:rPr>
        <w:t>…………………………………………………….</w:t>
      </w:r>
    </w:p>
    <w:p w14:paraId="5A7B611E" w14:textId="77777777" w:rsidR="00330DA5" w:rsidRPr="00147708" w:rsidRDefault="00330DA5">
      <w:pPr>
        <w:rPr>
          <w:rFonts w:asciiTheme="majorBidi" w:hAnsiTheme="majorBidi" w:cstheme="majorBidi"/>
          <w:sz w:val="24"/>
          <w:szCs w:val="24"/>
          <w:lang w:val="en-GB"/>
        </w:rPr>
      </w:pPr>
    </w:p>
    <w:sectPr w:rsidR="00330DA5" w:rsidRPr="00147708" w:rsidSect="009148C3">
      <w:headerReference w:type="even" r:id="rId9"/>
      <w:headerReference w:type="default" r:id="rId10"/>
      <w:footerReference w:type="even" r:id="rId11"/>
      <w:footerReference w:type="default" r:id="rId12"/>
      <w:headerReference w:type="first" r:id="rId13"/>
      <w:footerReference w:type="first" r:id="rId14"/>
      <w:footnotePr>
        <w:numFmt w:val="upperLetter"/>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5404" w14:textId="77777777" w:rsidR="00DA0DB0" w:rsidRDefault="00DA0DB0">
      <w:pPr>
        <w:spacing w:after="0" w:line="240" w:lineRule="auto"/>
      </w:pPr>
      <w:r>
        <w:separator/>
      </w:r>
    </w:p>
  </w:endnote>
  <w:endnote w:type="continuationSeparator" w:id="0">
    <w:p w14:paraId="0B0354D7" w14:textId="77777777" w:rsidR="00DA0DB0" w:rsidRDefault="00DA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8640" w14:textId="77777777" w:rsidR="0070242A" w:rsidRDefault="00DA0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19C" w14:textId="77777777" w:rsidR="0070242A" w:rsidRDefault="00DA0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3CAF" w14:textId="77777777" w:rsidR="0070242A" w:rsidRDefault="00DA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A4EB" w14:textId="77777777" w:rsidR="00DA0DB0" w:rsidRDefault="00DA0DB0">
      <w:pPr>
        <w:spacing w:after="0" w:line="240" w:lineRule="auto"/>
      </w:pPr>
      <w:r>
        <w:separator/>
      </w:r>
    </w:p>
  </w:footnote>
  <w:footnote w:type="continuationSeparator" w:id="0">
    <w:p w14:paraId="7B602704" w14:textId="77777777" w:rsidR="00DA0DB0" w:rsidRDefault="00DA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918D" w14:textId="77777777" w:rsidR="0070242A" w:rsidRDefault="00DA0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B2BE" w14:textId="77777777" w:rsidR="0070242A" w:rsidRDefault="00DA0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E332" w14:textId="77777777" w:rsidR="0070242A" w:rsidRDefault="00DA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upp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52"/>
    <w:rsid w:val="00147708"/>
    <w:rsid w:val="001C58AB"/>
    <w:rsid w:val="001D7D81"/>
    <w:rsid w:val="001E7951"/>
    <w:rsid w:val="002429F9"/>
    <w:rsid w:val="00330DA5"/>
    <w:rsid w:val="003D1F04"/>
    <w:rsid w:val="00414783"/>
    <w:rsid w:val="00472C71"/>
    <w:rsid w:val="004A3E52"/>
    <w:rsid w:val="006806E6"/>
    <w:rsid w:val="006B7264"/>
    <w:rsid w:val="006C6247"/>
    <w:rsid w:val="007C6F18"/>
    <w:rsid w:val="007E50DE"/>
    <w:rsid w:val="00847285"/>
    <w:rsid w:val="00847EDB"/>
    <w:rsid w:val="0085096C"/>
    <w:rsid w:val="008E356E"/>
    <w:rsid w:val="00C618D4"/>
    <w:rsid w:val="00C63E5B"/>
    <w:rsid w:val="00C87C9F"/>
    <w:rsid w:val="00CA7F8D"/>
    <w:rsid w:val="00CE0ED2"/>
    <w:rsid w:val="00D50915"/>
    <w:rsid w:val="00D876BC"/>
    <w:rsid w:val="00DA0DB0"/>
    <w:rsid w:val="00DD1160"/>
    <w:rsid w:val="00FF00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45BC"/>
  <w15:chartTrackingRefBased/>
  <w15:docId w15:val="{79066637-6AD5-415C-A801-21D8F76B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ED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E0ED2"/>
  </w:style>
  <w:style w:type="paragraph" w:styleId="Footer">
    <w:name w:val="footer"/>
    <w:basedOn w:val="Normal"/>
    <w:link w:val="FooterChar"/>
    <w:uiPriority w:val="99"/>
    <w:semiHidden/>
    <w:unhideWhenUsed/>
    <w:rsid w:val="00CE0ED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E0ED2"/>
  </w:style>
  <w:style w:type="character" w:styleId="Hyperlink">
    <w:name w:val="Hyperlink"/>
    <w:basedOn w:val="DefaultParagraphFont"/>
    <w:uiPriority w:val="99"/>
    <w:unhideWhenUsed/>
    <w:rsid w:val="00847EDB"/>
    <w:rPr>
      <w:color w:val="0563C1" w:themeColor="hyperlink"/>
      <w:u w:val="single"/>
    </w:rPr>
  </w:style>
  <w:style w:type="character" w:customStyle="1" w:styleId="Menzionenonrisolta1">
    <w:name w:val="Menzione non risolta1"/>
    <w:basedOn w:val="DefaultParagraphFont"/>
    <w:uiPriority w:val="99"/>
    <w:semiHidden/>
    <w:unhideWhenUsed/>
    <w:rsid w:val="00847EDB"/>
    <w:rPr>
      <w:color w:val="605E5C"/>
      <w:shd w:val="clear" w:color="auto" w:fill="E1DFDD"/>
    </w:rPr>
  </w:style>
  <w:style w:type="character" w:styleId="CommentReference">
    <w:name w:val="annotation reference"/>
    <w:basedOn w:val="DefaultParagraphFont"/>
    <w:uiPriority w:val="99"/>
    <w:semiHidden/>
    <w:unhideWhenUsed/>
    <w:rsid w:val="00472C71"/>
    <w:rPr>
      <w:sz w:val="16"/>
      <w:szCs w:val="16"/>
    </w:rPr>
  </w:style>
  <w:style w:type="paragraph" w:styleId="CommentText">
    <w:name w:val="annotation text"/>
    <w:basedOn w:val="Normal"/>
    <w:link w:val="CommentTextChar"/>
    <w:uiPriority w:val="99"/>
    <w:semiHidden/>
    <w:unhideWhenUsed/>
    <w:rsid w:val="00472C71"/>
    <w:pPr>
      <w:spacing w:line="240" w:lineRule="auto"/>
    </w:pPr>
    <w:rPr>
      <w:sz w:val="20"/>
      <w:szCs w:val="20"/>
    </w:rPr>
  </w:style>
  <w:style w:type="character" w:customStyle="1" w:styleId="CommentTextChar">
    <w:name w:val="Comment Text Char"/>
    <w:basedOn w:val="DefaultParagraphFont"/>
    <w:link w:val="CommentText"/>
    <w:uiPriority w:val="99"/>
    <w:semiHidden/>
    <w:rsid w:val="00472C71"/>
    <w:rPr>
      <w:sz w:val="20"/>
      <w:szCs w:val="20"/>
    </w:rPr>
  </w:style>
  <w:style w:type="paragraph" w:styleId="CommentSubject">
    <w:name w:val="annotation subject"/>
    <w:basedOn w:val="CommentText"/>
    <w:next w:val="CommentText"/>
    <w:link w:val="CommentSubjectChar"/>
    <w:uiPriority w:val="99"/>
    <w:semiHidden/>
    <w:unhideWhenUsed/>
    <w:rsid w:val="00472C71"/>
    <w:rPr>
      <w:b/>
      <w:bCs/>
    </w:rPr>
  </w:style>
  <w:style w:type="character" w:customStyle="1" w:styleId="CommentSubjectChar">
    <w:name w:val="Comment Subject Char"/>
    <w:basedOn w:val="CommentTextChar"/>
    <w:link w:val="CommentSubject"/>
    <w:uiPriority w:val="99"/>
    <w:semiHidden/>
    <w:rsid w:val="00472C71"/>
    <w:rPr>
      <w:b/>
      <w:bCs/>
      <w:sz w:val="20"/>
      <w:szCs w:val="20"/>
    </w:rPr>
  </w:style>
  <w:style w:type="paragraph" w:styleId="BalloonText">
    <w:name w:val="Balloon Text"/>
    <w:basedOn w:val="Normal"/>
    <w:link w:val="BalloonTextChar"/>
    <w:uiPriority w:val="99"/>
    <w:semiHidden/>
    <w:unhideWhenUsed/>
    <w:rsid w:val="00472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71"/>
    <w:rPr>
      <w:rFonts w:ascii="Segoe UI" w:hAnsi="Segoe UI" w:cs="Segoe UI"/>
      <w:sz w:val="18"/>
      <w:szCs w:val="18"/>
    </w:rPr>
  </w:style>
  <w:style w:type="paragraph" w:styleId="ListParagraph">
    <w:name w:val="List Paragraph"/>
    <w:basedOn w:val="Normal"/>
    <w:uiPriority w:val="34"/>
    <w:qFormat/>
    <w:rsid w:val="00D50915"/>
    <w:pPr>
      <w:ind w:left="720"/>
      <w:contextualSpacing/>
    </w:pPr>
  </w:style>
  <w:style w:type="character" w:styleId="UnresolvedMention">
    <w:name w:val="Unresolved Mention"/>
    <w:basedOn w:val="DefaultParagraphFont"/>
    <w:uiPriority w:val="99"/>
    <w:semiHidden/>
    <w:unhideWhenUsed/>
    <w:rsid w:val="00850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cairo@aics.gov.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greteria.ilcairo@aics.gov.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437</Words>
  <Characters>2496</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laura.liberti</dc:creator>
  <cp:keywords/>
  <dc:description/>
  <cp:lastModifiedBy>Eman Zaboura</cp:lastModifiedBy>
  <cp:revision>5</cp:revision>
  <cp:lastPrinted>2019-03-08T09:07:00Z</cp:lastPrinted>
  <dcterms:created xsi:type="dcterms:W3CDTF">2021-11-25T07:55:00Z</dcterms:created>
  <dcterms:modified xsi:type="dcterms:W3CDTF">2021-11-25T08:24:00Z</dcterms:modified>
</cp:coreProperties>
</file>